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8B" w:rsidRDefault="00A37E8B" w:rsidP="00A37E8B">
      <w:r>
        <w:t>Календарь предпринимателя на июнь 2023 года</w:t>
      </w:r>
    </w:p>
    <w:p w:rsidR="00A37E8B" w:rsidRDefault="00A37E8B" w:rsidP="00A37E8B">
      <w:r>
        <w:t> </w:t>
      </w:r>
    </w:p>
    <w:p w:rsidR="00A37E8B" w:rsidRDefault="00A37E8B" w:rsidP="00A37E8B">
      <w:r>
        <w:t>Июнь – один из наиболее спокойных месяцев для предпринимателей в плане отчетности и сборов. В первой половине месяца отчетных сроков нет, но IT-компаниям нужно успеть подтвердить аккредитацию. Июньский календарь предпринимателя от Корпорации МСП поможет не пропустить даты отчетов и уплаты сборов.</w:t>
      </w:r>
    </w:p>
    <w:p w:rsidR="00A37E8B" w:rsidRDefault="00A37E8B" w:rsidP="00A37E8B">
      <w:r>
        <w:t> </w:t>
      </w:r>
    </w:p>
    <w:p w:rsidR="00A37E8B" w:rsidRDefault="00A37E8B" w:rsidP="00A37E8B">
      <w:r>
        <w:t>До 1 июня IT-компании для подтверждения аккредитации представляют в Минцифры заявление о том, что доходы от деятельности в области информационных технологий больше 30% общего дохода, и справки о доходах.</w:t>
      </w:r>
    </w:p>
    <w:p w:rsidR="00A37E8B" w:rsidRDefault="00A37E8B" w:rsidP="00A37E8B">
      <w:r>
        <w:t> </w:t>
      </w:r>
    </w:p>
    <w:p w:rsidR="00A37E8B" w:rsidRDefault="00A37E8B" w:rsidP="00A37E8B">
      <w:r>
        <w:t>До 15 июня организации и ИП, привлекающие работников, уплачивают в Социальный фонд страховые взносы на страхование от несчастных случаев на производстве и профессиональных заболеваний за май.</w:t>
      </w:r>
    </w:p>
    <w:p w:rsidR="00A37E8B" w:rsidRDefault="00A37E8B" w:rsidP="00A37E8B">
      <w:r>
        <w:t> </w:t>
      </w:r>
    </w:p>
    <w:p w:rsidR="00A37E8B" w:rsidRDefault="00A37E8B" w:rsidP="00A37E8B">
      <w:r>
        <w:t>До 20 июня импортеры товаров из государств ЕАЭС уплачивают НДС и акцизы за май и представляют в налоговую инспекцию декларацию и документы в соответствии с Договором о ЕАЭС.</w:t>
      </w:r>
    </w:p>
    <w:p w:rsidR="00A37E8B" w:rsidRDefault="00A37E8B" w:rsidP="00A37E8B">
      <w:r>
        <w:t> </w:t>
      </w:r>
    </w:p>
    <w:p w:rsidR="00A37E8B" w:rsidRDefault="00A37E8B" w:rsidP="00A37E8B">
      <w:r>
        <w:t>До 26 июня:</w:t>
      </w:r>
    </w:p>
    <w:p w:rsidR="00A37E8B" w:rsidRDefault="00A37E8B" w:rsidP="00A37E8B">
      <w:r>
        <w:t>·     организации и ИП, привлекающие работников:</w:t>
      </w:r>
    </w:p>
    <w:p w:rsidR="00A37E8B" w:rsidRDefault="00A37E8B" w:rsidP="00A37E8B">
      <w:r>
        <w:t>- направляют уведомление для единого налогового платежа о сумме НДФЛ за работников за период с 23.05.2023 по 22.06.2023;</w:t>
      </w:r>
    </w:p>
    <w:p w:rsidR="00A37E8B" w:rsidRDefault="00A37E8B" w:rsidP="00A37E8B">
      <w:r>
        <w:t>- сдают в налоговую инспекцию форму «Персонифицированные сведения о физических лицах» за май;</w:t>
      </w:r>
    </w:p>
    <w:p w:rsidR="00A37E8B" w:rsidRDefault="00A37E8B" w:rsidP="00A37E8B">
      <w:r>
        <w:t>- если в мае был перевод работника/заявление по ведению трудовой книжки – сдают в Социальный фонд форму «ЕФС-1» со сведениями о трудовой деятельности;</w:t>
      </w:r>
    </w:p>
    <w:p w:rsidR="00A37E8B" w:rsidRDefault="00A37E8B" w:rsidP="00A37E8B">
      <w:r>
        <w:t>·     организации на ОСН, которые уплачивают налог на прибыль по фактической прибыли, сдают декларацию за май;</w:t>
      </w:r>
    </w:p>
    <w:p w:rsidR="00A37E8B" w:rsidRDefault="00A37E8B" w:rsidP="00A37E8B">
      <w:r>
        <w:t>·     организации и ИП, применяющие автоматизированную УСН (эксперимент в четырех регионах), уплачивают налог за май.</w:t>
      </w:r>
    </w:p>
    <w:p w:rsidR="00A37E8B" w:rsidRDefault="00A37E8B" w:rsidP="00A37E8B">
      <w:r>
        <w:t> </w:t>
      </w:r>
    </w:p>
    <w:p w:rsidR="00A37E8B" w:rsidRDefault="00A37E8B" w:rsidP="00A37E8B">
      <w:r>
        <w:t>До 28 июня:</w:t>
      </w:r>
    </w:p>
    <w:p w:rsidR="00A37E8B" w:rsidRDefault="00A37E8B" w:rsidP="00A37E8B">
      <w:r>
        <w:t>·     самозанятые уплачивают налог на профессиональный доход за май;</w:t>
      </w:r>
    </w:p>
    <w:p w:rsidR="00A37E8B" w:rsidRDefault="00A37E8B" w:rsidP="00A37E8B">
      <w:r>
        <w:t>·     организации и ИП, привлекающие работников:</w:t>
      </w:r>
    </w:p>
    <w:p w:rsidR="00A37E8B" w:rsidRDefault="00A37E8B" w:rsidP="00A37E8B">
      <w:r>
        <w:t>- уплачивают страховые взносы на ОМС, ОПС и ВНиМ за май;</w:t>
      </w:r>
    </w:p>
    <w:p w:rsidR="00A37E8B" w:rsidRDefault="00A37E8B" w:rsidP="00A37E8B">
      <w:r>
        <w:t>- уплачивают НДФЛ за работников за период с 23.05.2023 по 22.06.2023;</w:t>
      </w:r>
    </w:p>
    <w:p w:rsidR="00A37E8B" w:rsidRDefault="00A37E8B" w:rsidP="00A37E8B">
      <w:r>
        <w:lastRenderedPageBreak/>
        <w:t>·     организации и ИП на ОСН и ЕСХН уплачивают 1/3 суммы НДС за I квартал (если не используется освобождение от НДС в связи с маленькой выручкой по п. 1 ст. 145 НК);</w:t>
      </w:r>
    </w:p>
    <w:p w:rsidR="00A37E8B" w:rsidRDefault="00A37E8B" w:rsidP="00A37E8B">
      <w:r>
        <w:t>·     организации на ОСН уплачивают авансовый платеж по налогу на прибыль (если не используется право на уплату авансов только за кварталы при выручке до 15 млн за квартал).</w:t>
      </w:r>
    </w:p>
    <w:p w:rsidR="00A37E8B" w:rsidRDefault="00A37E8B" w:rsidP="00A37E8B">
      <w:r>
        <w:t> </w:t>
      </w:r>
    </w:p>
    <w:p w:rsidR="00552506" w:rsidRDefault="00A37E8B" w:rsidP="00A37E8B">
      <w:r>
        <w:t>Не пропустить даты уплаты налогов и сдачи отчетности поможет сервис Календарь предпринимателя на Цифровой платформе МСП.РФ, созданной в соответствии с реализацией национального проекта "Малое и среднее предпринимательство". Его можно настроить под свой бизнес, он сам сформирует события в нужные даты и пришлет напоминания об их приближении.</w:t>
      </w:r>
      <w:bookmarkStart w:id="0" w:name="_GoBack"/>
      <w:bookmarkEnd w:id="0"/>
    </w:p>
    <w:sectPr w:rsidR="0055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29"/>
    <w:rsid w:val="00552506"/>
    <w:rsid w:val="00A37E8B"/>
    <w:rsid w:val="00E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5D131-0177-4693-A684-ADEC4164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110134-1219</cp:lastModifiedBy>
  <cp:revision>3</cp:revision>
  <dcterms:created xsi:type="dcterms:W3CDTF">2023-05-30T12:20:00Z</dcterms:created>
  <dcterms:modified xsi:type="dcterms:W3CDTF">2023-05-30T12:20:00Z</dcterms:modified>
</cp:coreProperties>
</file>