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24.04.</w:t>
      </w:r>
      <w:bookmarkStart w:id="0" w:name="_GoBack"/>
      <w:bookmarkEnd w:id="0"/>
    </w:p>
    <w:p w:rsidR="00A805BC" w:rsidRP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 w:rsidRPr="00A805BC">
        <w:rPr>
          <w:rFonts w:ascii="Times New Roman" w:hAnsi="Times New Roman" w:cs="Times New Roman"/>
          <w:sz w:val="36"/>
          <w:szCs w:val="36"/>
        </w:rPr>
        <w:t>МСП в туризме смогут получить новое льготное кредитование на 3 года под 10% годовых</w:t>
      </w:r>
    </w:p>
    <w:p w:rsidR="00A805BC" w:rsidRP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 w:rsidRPr="00A805BC">
        <w:rPr>
          <w:rFonts w:ascii="Times New Roman" w:hAnsi="Times New Roman" w:cs="Times New Roman"/>
          <w:sz w:val="36"/>
          <w:szCs w:val="36"/>
        </w:rPr>
        <w:t> </w:t>
      </w:r>
    </w:p>
    <w:p w:rsidR="00A805BC" w:rsidRP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 w:rsidRPr="00A805BC">
        <w:rPr>
          <w:rFonts w:ascii="Times New Roman" w:hAnsi="Times New Roman" w:cs="Times New Roman"/>
          <w:sz w:val="36"/>
          <w:szCs w:val="36"/>
        </w:rPr>
        <w:t>МСП Банк, дочерний банк Корпорации МСП, запустил экспресс-кредит для малого и среднего бизнеса, занятого в туристической отрасли. Новый продукт предусматривает предоставление до 30 млн рублей по ставке от 10,25%. Средства можно будет потратить на любые цели, связанные с бизнесом, в том числе пополнение оборотных средств (закупка товарно-материальных ценностей, расчеты с поставщиками и подрядчиками). Максимальный срок кредитования составляет 3 года. Для предпринимателей предусмотрена возможность отсрочки погашения основного долга на 90 дней. Процедура получения займа происходит в онлайн-режиме на сайте МСП Банка mspbank.ru.</w:t>
      </w:r>
    </w:p>
    <w:p w:rsidR="00A805BC" w:rsidRP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 w:rsidRPr="00A805BC">
        <w:rPr>
          <w:rFonts w:ascii="Times New Roman" w:hAnsi="Times New Roman" w:cs="Times New Roman"/>
          <w:sz w:val="36"/>
          <w:szCs w:val="36"/>
        </w:rPr>
        <w:t>«В индустрии гостеприимства сосредоточено превалирующее число компаний из МСП. Дополнительные меры государственной поддержки помогут насытить рынок доступным предложением для наших туристов. В рамках синхронизации инструментов двух национальных проектов – по развитию туризма и поддержки малого бизнеса - мы с Корпорацией МСП запускаем льготное кредитование бизнеса. Получить кредиты смогут санаторно-курортные организации, гостиницы, рестораны, перевозчики пассажиров, туристические агентства», - отметил министр экономического развития РФ Максим Решетников.</w:t>
      </w:r>
    </w:p>
    <w:p w:rsidR="00A805BC" w:rsidRP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 w:rsidRPr="00A805BC">
        <w:rPr>
          <w:rFonts w:ascii="Times New Roman" w:hAnsi="Times New Roman" w:cs="Times New Roman"/>
          <w:sz w:val="36"/>
          <w:szCs w:val="36"/>
        </w:rPr>
        <w:t xml:space="preserve">«Важно, что мы закрыли по сути финансовую потребность отрасли в сегменте МСП. До этого мы отдали под туристическую отрасль совмещенную программу ПСК+1764 </w:t>
      </w:r>
      <w:r w:rsidRPr="00A805BC">
        <w:rPr>
          <w:rFonts w:ascii="Times New Roman" w:hAnsi="Times New Roman" w:cs="Times New Roman"/>
          <w:sz w:val="36"/>
          <w:szCs w:val="36"/>
        </w:rPr>
        <w:lastRenderedPageBreak/>
        <w:t>от 50 млн рублей. Увидели большой спрос. По нашей статистике, из общего объема кредитования сектора МСП в гостиничном бизнесе 43% пришлось на государственные программы и гарантийную поддержку Корпорации МСП. В то же время есть отдельная ниша для компаний, которые сейчас активно развиваются за счет популярности малых форм размещения – глэмпингов, кэмпингов. А для этого не нужны большие кредиты, зато нужны отсрочки на стройку и запуск, чтобы быстро пустить деньги в работу и успеть к сезону. Либо нужна небольшая сумма на модернизацию уже существующего комплекса.  По всем этим параметрам мы и собрали наш спецпродукт. Учли специфику отрасли, в частности, сезонность, предложения бизнеса», – сообщил председатель Наблюдательного совета МСП Банка, генеральный директор Корпорации МСП Александр Исаевич, подчеркнув готовность дорабатывать продукт на основе обратной связи от бизнеса.</w:t>
      </w:r>
    </w:p>
    <w:p w:rsidR="00A805BC" w:rsidRP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 w:rsidRPr="00A805BC">
        <w:rPr>
          <w:rFonts w:ascii="Times New Roman" w:hAnsi="Times New Roman" w:cs="Times New Roman"/>
          <w:sz w:val="36"/>
          <w:szCs w:val="36"/>
        </w:rPr>
        <w:t>В качестве обеспечения предпринимателям доступны «зонтичные» поручительства Корпорации МСП с покрытием до 50% от суммы займа. При этом для оформления кредита не требуется залог.</w:t>
      </w:r>
    </w:p>
    <w:p w:rsidR="00A805BC" w:rsidRP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 w:rsidRPr="00A805BC">
        <w:rPr>
          <w:rFonts w:ascii="Times New Roman" w:hAnsi="Times New Roman" w:cs="Times New Roman"/>
          <w:sz w:val="36"/>
          <w:szCs w:val="36"/>
        </w:rPr>
        <w:t>Как отметил вице-премьер Дмитрий Чернышенко, куратор национального проекта «Туризм и индустрия гостеприимства», ключевая его задача - ускорить по поручению Президента России создание туристической инфраструктуры. Подобные инструменты дают дополнительные возможности инвесторам.</w:t>
      </w:r>
    </w:p>
    <w:p w:rsidR="00A805BC" w:rsidRP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 w:rsidRPr="00A805BC">
        <w:rPr>
          <w:rFonts w:ascii="Times New Roman" w:hAnsi="Times New Roman" w:cs="Times New Roman"/>
          <w:sz w:val="36"/>
          <w:szCs w:val="36"/>
        </w:rPr>
        <w:t xml:space="preserve">Напомним, МСП Банк оказывает поддержку бизнесу в рамках национального проекта «Малое и среднее предпринимательство и поддержка индивидуальной предпринимательской инициативы». Его куратором в </w:t>
      </w:r>
      <w:r w:rsidRPr="00A805BC">
        <w:rPr>
          <w:rFonts w:ascii="Times New Roman" w:hAnsi="Times New Roman" w:cs="Times New Roman"/>
          <w:sz w:val="36"/>
          <w:szCs w:val="36"/>
        </w:rPr>
        <w:lastRenderedPageBreak/>
        <w:t>Правительстве является первый заместитель председателя Правительства РФ Андрей Белоусов.</w:t>
      </w:r>
    </w:p>
    <w:p w:rsidR="00A805BC" w:rsidRP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 w:rsidRPr="00A805BC">
        <w:rPr>
          <w:rFonts w:ascii="Times New Roman" w:hAnsi="Times New Roman" w:cs="Times New Roman"/>
          <w:sz w:val="36"/>
          <w:szCs w:val="36"/>
        </w:rPr>
        <w:t> </w:t>
      </w:r>
    </w:p>
    <w:p w:rsidR="00F67B03" w:rsidRPr="00A805BC" w:rsidRDefault="00A805BC" w:rsidP="00A805BC">
      <w:pPr>
        <w:jc w:val="both"/>
        <w:rPr>
          <w:rFonts w:ascii="Times New Roman" w:hAnsi="Times New Roman" w:cs="Times New Roman"/>
          <w:sz w:val="36"/>
          <w:szCs w:val="36"/>
        </w:rPr>
      </w:pPr>
      <w:r w:rsidRPr="00A805BC">
        <w:rPr>
          <w:rFonts w:ascii="Times New Roman" w:hAnsi="Times New Roman" w:cs="Times New Roman"/>
          <w:sz w:val="36"/>
          <w:szCs w:val="36"/>
        </w:rPr>
        <w:t>Справочно: данные кредиты будут доступны для субъектов МСП, осуществляющих свою деятельность в рамках приоритетного направления «Туризм» по ОКВЭД: 55.1, 55.2, 55.3, 55.9, 56.1, 49.39.11, 49.39.12, 49.31.25, 49.39.2, 79.1, 79.9, 77.21, 86.90.4.</w:t>
      </w:r>
    </w:p>
    <w:sectPr w:rsidR="00F67B03" w:rsidRPr="00A8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61"/>
    <w:rsid w:val="001B0F61"/>
    <w:rsid w:val="00A805BC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E3CD-FE7F-490B-AE7E-678645E7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2023-04-24T08:54:00Z</dcterms:created>
  <dcterms:modified xsi:type="dcterms:W3CDTF">2023-04-24T08:55:00Z</dcterms:modified>
</cp:coreProperties>
</file>