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15CB">
        <w:rPr>
          <w:rFonts w:ascii="Times New Roman" w:hAnsi="Times New Roman" w:cs="Times New Roman"/>
          <w:sz w:val="28"/>
          <w:szCs w:val="28"/>
        </w:rPr>
        <w:t xml:space="preserve">Центр поддержки экспорта Чеченской Республики совместно с Фондом имени Шейха </w:t>
      </w:r>
      <w:proofErr w:type="spellStart"/>
      <w:r w:rsidRPr="005015CB">
        <w:rPr>
          <w:rFonts w:ascii="Times New Roman" w:hAnsi="Times New Roman" w:cs="Times New Roman"/>
          <w:sz w:val="28"/>
          <w:szCs w:val="28"/>
        </w:rPr>
        <w:t>Зайеда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 xml:space="preserve">, при поддержке Министерства экономического и территориального развития Чеченской Республики приглашает принять участие в бесплатных семинарах АНО ДПО «Школа экспорта РЭЦ».  </w:t>
      </w:r>
    </w:p>
    <w:bookmarkEnd w:id="0"/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 xml:space="preserve">Семинары проходят в рамках национального проекта «Международная кооперация и экспорт». 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>АНО ДПО «Школа экспорта АО «Российский экспортный центр» – лицензированная образовательная организация, созданная для обучения представителей компаний в регионах Российской Федерации основам экспортной деятельности.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 xml:space="preserve">Семинары пройдут по таким темам </w:t>
      </w:r>
      <w:proofErr w:type="gramStart"/>
      <w:r w:rsidRPr="005015CB">
        <w:rPr>
          <w:rFonts w:ascii="Times New Roman" w:hAnsi="Times New Roman" w:cs="Times New Roman"/>
          <w:sz w:val="28"/>
          <w:szCs w:val="28"/>
        </w:rPr>
        <w:t>как:  «</w:t>
      </w:r>
      <w:proofErr w:type="gramEnd"/>
      <w:r w:rsidRPr="005015CB">
        <w:rPr>
          <w:rFonts w:ascii="Times New Roman" w:hAnsi="Times New Roman" w:cs="Times New Roman"/>
          <w:sz w:val="28"/>
          <w:szCs w:val="28"/>
        </w:rPr>
        <w:t>Основы экспортной деятельности» и «Таможенное регулирование экспорта».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>Мероприятие является серией семинаров по экспорту и создается с целью помочь предпринимателям освоить основы экспорта товаров и услуг за рубеж.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 xml:space="preserve">Спикером мероприятия станет </w:t>
      </w:r>
      <w:proofErr w:type="spellStart"/>
      <w:r w:rsidRPr="005015CB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 xml:space="preserve"> Елена Зиновьевна — кандидат экономических наук, доцент, независимый ведущий бизнес-тренер - Федеральный тренер в программе «Жизненный цикл экспортного проекта», наставник в программе «Экспортный форсаж»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 xml:space="preserve">Регистрация по ссылке https://forms.gle/CSGDRTb7Fr32m1Pu9 или в шапке профиля страницы Центра поддержки экспорта @export_95 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 xml:space="preserve">Место: г. Грозный, улица </w:t>
      </w:r>
      <w:proofErr w:type="spellStart"/>
      <w:r w:rsidRPr="005015CB">
        <w:rPr>
          <w:rFonts w:ascii="Times New Roman" w:hAnsi="Times New Roman" w:cs="Times New Roman"/>
          <w:sz w:val="28"/>
          <w:szCs w:val="28"/>
        </w:rPr>
        <w:t>Субры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CB">
        <w:rPr>
          <w:rFonts w:ascii="Times New Roman" w:hAnsi="Times New Roman" w:cs="Times New Roman"/>
          <w:sz w:val="28"/>
          <w:szCs w:val="28"/>
        </w:rPr>
        <w:t>Кишиевой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 xml:space="preserve">, 33, «Точка кипения» ЧГУ.  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>Дата: 29 и 30 июля 2024 г. с 10:00.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r w:rsidRPr="005015CB"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обращаться:</w:t>
      </w:r>
    </w:p>
    <w:p w:rsidR="005015CB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5CB">
        <w:rPr>
          <w:rFonts w:ascii="Times New Roman" w:hAnsi="Times New Roman" w:cs="Times New Roman"/>
          <w:sz w:val="28"/>
          <w:szCs w:val="28"/>
        </w:rPr>
        <w:t>Дабуев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15CB">
        <w:rPr>
          <w:rFonts w:ascii="Times New Roman" w:hAnsi="Times New Roman" w:cs="Times New Roman"/>
          <w:sz w:val="28"/>
          <w:szCs w:val="28"/>
        </w:rPr>
        <w:t>Тимерлан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5015CB">
        <w:rPr>
          <w:rFonts w:ascii="Times New Roman" w:hAnsi="Times New Roman" w:cs="Times New Roman"/>
          <w:sz w:val="28"/>
          <w:szCs w:val="28"/>
        </w:rPr>
        <w:t xml:space="preserve">7(909) 732-81- 67 (Фонд им. Шейха </w:t>
      </w:r>
      <w:proofErr w:type="spellStart"/>
      <w:r w:rsidRPr="005015CB">
        <w:rPr>
          <w:rFonts w:ascii="Times New Roman" w:hAnsi="Times New Roman" w:cs="Times New Roman"/>
          <w:sz w:val="28"/>
          <w:szCs w:val="28"/>
        </w:rPr>
        <w:t>Зайеда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>)</w:t>
      </w:r>
    </w:p>
    <w:p w:rsidR="0030681D" w:rsidRPr="005015CB" w:rsidRDefault="005015CB" w:rsidP="005015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5CB">
        <w:rPr>
          <w:rFonts w:ascii="Times New Roman" w:hAnsi="Times New Roman" w:cs="Times New Roman"/>
          <w:sz w:val="28"/>
          <w:szCs w:val="28"/>
        </w:rPr>
        <w:t>Багатаева</w:t>
      </w:r>
      <w:proofErr w:type="spellEnd"/>
      <w:r w:rsidRPr="005015CB">
        <w:rPr>
          <w:rFonts w:ascii="Times New Roman" w:hAnsi="Times New Roman" w:cs="Times New Roman"/>
          <w:sz w:val="28"/>
          <w:szCs w:val="28"/>
        </w:rPr>
        <w:t xml:space="preserve"> Раиса   +7(920) 200-33-51 (Центр поддержки экспорта)</w:t>
      </w:r>
    </w:p>
    <w:sectPr w:rsidR="0030681D" w:rsidRPr="005015CB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2"/>
    <w:rsid w:val="0030681D"/>
    <w:rsid w:val="00483732"/>
    <w:rsid w:val="005015CB"/>
    <w:rsid w:val="00B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5FDC-2853-49CC-882A-70881BA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2024-07-26T12:05:00Z</dcterms:created>
  <dcterms:modified xsi:type="dcterms:W3CDTF">2024-07-26T12:06:00Z</dcterms:modified>
</cp:coreProperties>
</file>