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C6" w:rsidRDefault="00622AC6" w:rsidP="00622AC6">
      <w:r>
        <w:t>ПРЕСС-РЕЛИЗ</w:t>
      </w:r>
    </w:p>
    <w:p w:rsidR="00622AC6" w:rsidRDefault="00622AC6" w:rsidP="00622AC6">
      <w:r>
        <w:t xml:space="preserve"> </w:t>
      </w:r>
    </w:p>
    <w:p w:rsidR="00622AC6" w:rsidRPr="002161F4" w:rsidRDefault="00622AC6" w:rsidP="00622A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61F4">
        <w:rPr>
          <w:rFonts w:ascii="Times New Roman" w:hAnsi="Times New Roman" w:cs="Times New Roman"/>
          <w:sz w:val="28"/>
          <w:szCs w:val="28"/>
        </w:rPr>
        <w:t>За 9 месяцев крупнейшие заказчики закупили у МСП-поставщиков товаров и услуг на 3,84 трлн рублей</w:t>
      </w:r>
    </w:p>
    <w:bookmarkEnd w:id="0"/>
    <w:p w:rsidR="00622AC6" w:rsidRDefault="00622AC6" w:rsidP="00622AC6">
      <w:r>
        <w:t xml:space="preserve"> </w:t>
      </w:r>
    </w:p>
    <w:p w:rsidR="00622AC6" w:rsidRDefault="00622AC6" w:rsidP="00622AC6">
      <w:r>
        <w:t>24 октября 2023 года</w:t>
      </w:r>
    </w:p>
    <w:p w:rsidR="00622AC6" w:rsidRDefault="00622AC6" w:rsidP="00622AC6">
      <w:r>
        <w:t xml:space="preserve"> </w:t>
      </w:r>
    </w:p>
    <w:p w:rsidR="00622AC6" w:rsidRDefault="00622AC6" w:rsidP="00622AC6">
      <w:r>
        <w:t>Объем закупок крупнейших заказчиков у МСП-поставщиков в рамках 223-ФЗ по итогам трех кварталов 2023 года достиг рекордных значений по сравнению с аналогичным периодом прошлых лет с момента появления квоты и составил 3,84 трлн рублей. Одновременно доля закупок у малого и среднего бизнеса в общем объеме закупок крупнейших заказчиков превысила 50%. Всего за девять месяцев свыше 10 тыс. крупнейших заказчиков заключили договоры с 154,1 тыс. МСП-поставщиками.</w:t>
      </w:r>
    </w:p>
    <w:p w:rsidR="00622AC6" w:rsidRDefault="00622AC6" w:rsidP="00622AC6">
      <w:r>
        <w:t xml:space="preserve">«Мы видим, что результат реализации комплекса мер господдержки, в том числе введение увеличенной квоты закупок у субъектов МСП и ее распространение на всех заказчиков по 223-ФЗ дает результат. Объем закупок у малого и среднего бизнеса за три квартала этого года достиг рекордной суммы 3,84 трлн рублей, что больше аналогичного периода 2022 года на 25% или на 776,9 млрд рублей», — отметила заместитель министра экономического развития РФ Татьяна </w:t>
      </w:r>
      <w:proofErr w:type="spellStart"/>
      <w:r>
        <w:t>Илюшникова</w:t>
      </w:r>
      <w:proofErr w:type="spellEnd"/>
      <w:r>
        <w:t>.</w:t>
      </w:r>
    </w:p>
    <w:p w:rsidR="00622AC6" w:rsidRDefault="00622AC6" w:rsidP="00622AC6">
      <w:r>
        <w:t>По итогам трех кварталов 2023 года крупнейшими заказчиками — лидерами по объему закупок у малого и среднего бизнеса в рамках 223-ФЗ стали РЖД, «Аэрофлот», «</w:t>
      </w:r>
      <w:proofErr w:type="spellStart"/>
      <w:r>
        <w:t>Россети</w:t>
      </w:r>
      <w:proofErr w:type="spellEnd"/>
      <w:r>
        <w:t>», «</w:t>
      </w:r>
      <w:proofErr w:type="spellStart"/>
      <w:r>
        <w:t>РЖДстрой</w:t>
      </w:r>
      <w:proofErr w:type="spellEnd"/>
      <w:r>
        <w:t>» и «</w:t>
      </w:r>
      <w:proofErr w:type="spellStart"/>
      <w:r>
        <w:t>Россети</w:t>
      </w:r>
      <w:proofErr w:type="spellEnd"/>
      <w:r>
        <w:t xml:space="preserve"> Ленэнерго».</w:t>
      </w:r>
    </w:p>
    <w:p w:rsidR="00622AC6" w:rsidRDefault="00622AC6" w:rsidP="00622AC6">
      <w:r>
        <w:t>«Ответственное отношение со стороны крупнейших заказчиков вкупе с контролем Корпорации МСП и региональных уполномоченных органов за соблюдением квот по закупкам у малых и средних предприятий позволило за три квартала 154,1 тыс. предпринимателям стать поставщиками по 223-ФЗ. Самые большие объемы закупок у МСП-поставщиков среди регионов продемонстрировали Московская область (180,27 млрд рублей), Свердловская область (140,95 млрд), Республика Татарстан (77,51 млрд). Возглавили этот список Москва (1,004 трлн) и Санкт-Петербург (372,71 млрд рублей)», — сообщил генеральный директор Корпорации МСП Александр Исаевич.</w:t>
      </w:r>
    </w:p>
    <w:p w:rsidR="00622AC6" w:rsidRDefault="00622AC6" w:rsidP="00622AC6">
      <w:r>
        <w:t>Наибольшего прироста объема заключенных договоров за три квартала по сравнению с аналогичным периодом 2022 года добились малый и средний бизнес из Москвы (74,75 млрд рублей), Санкт-Петербурга (46,19 млрд), Московской (28,1 млрд) и Свердловской областей (25,25 млрд), Хабаровского края (12,29 млрд рублей). В топ-10 по этому показателю также вошли Пермский край (10,12 млрд рублей), Томская (9,98 млрд), Тульская (8 млрд) и Новосибирская области (6,43 млрд), а также Краснодарский край (5,87 млрд рублей).</w:t>
      </w:r>
    </w:p>
    <w:p w:rsidR="00622AC6" w:rsidRDefault="00622AC6" w:rsidP="00622AC6">
      <w:r>
        <w:t>«По сравнению с тремя кварталами 2022 года за девять месяцев этого года изменилась структура закупок. К примеру, произошел значительный прирост объемов договоров на закупку транспортных средств и оборудования (в 3 раза); рыбы и иной продукции рыболовства и рыбоводства, а также услуг в этих сферах (в 2,8 раза); производство фильмов и телепрограмм, звукозапись и издание музыкальных записей (в 2,3 раза), услуги в области обязательного соцобеспечения (в 2,3 раза) и услуги по аренде и лизингу в 2,2 раза», — добавил Александр Исаевич.</w:t>
      </w:r>
    </w:p>
    <w:p w:rsidR="00622AC6" w:rsidRDefault="00622AC6" w:rsidP="00622AC6">
      <w:r>
        <w:lastRenderedPageBreak/>
        <w:t xml:space="preserve">Напомним, в настоящее время компании с </w:t>
      </w:r>
      <w:proofErr w:type="spellStart"/>
      <w:r>
        <w:t>госучастием</w:t>
      </w:r>
      <w:proofErr w:type="spellEnd"/>
      <w:r>
        <w:t xml:space="preserve"> обязаны совершать в течение года у малого и среднего бизнеса не менее 25% закупок от общего объема, включая 20% закупок, участие в которых принимают только МСП. Исполнение квоты контролирует Корпорация МСП и региональные органы исполнительной власти. Объем закупок крупнейших госкомпаний, осуществляющих закупки по 223-ФЗ, у малого и среднего бизнеса — один из показателей нацпроекта «Малое и среднее предпринимательство», который курирует первый вице-премьер Андрей Белоусов.</w:t>
      </w:r>
    </w:p>
    <w:p w:rsidR="00622AC6" w:rsidRDefault="00622AC6" w:rsidP="00622AC6">
      <w:r>
        <w:t xml:space="preserve"> </w:t>
      </w:r>
    </w:p>
    <w:p w:rsidR="00622AC6" w:rsidRDefault="00622AC6" w:rsidP="00622AC6">
      <w:r>
        <w:t xml:space="preserve">Корпорация МСП — институт развития малого и среднего предпринимательства. Она предоставляет гарантии и поручительства для кредитования бизнеса, обеспечивает доступ к закупкам крупнейших заказчиков и помогает попасть на полки </w:t>
      </w:r>
      <w:proofErr w:type="spellStart"/>
      <w:r>
        <w:t>ритейлеров</w:t>
      </w:r>
      <w:proofErr w:type="spellEnd"/>
      <w:r>
        <w:t xml:space="preserve">. Корпорация является также федеральным институтом инновационного развития, предоставляет поддержку высокотехнологичным инновационным субъектам МСП. Корпорация МСП оказывает также финансовую поддержку через МСП Банк и </w:t>
      </w:r>
      <w:proofErr w:type="spellStart"/>
      <w:r>
        <w:t>краудинвестинговые</w:t>
      </w:r>
      <w:proofErr w:type="spellEnd"/>
      <w:r>
        <w:t xml:space="preserve"> платформы, проводит обучение предпринимательским компетенциям и реализует программы по акселерации бизнеса. При помощи МСП Лизинг, дочерней компании Корпорации МСП, предприниматели получают доступ к лизинговому финансированию.</w:t>
      </w:r>
    </w:p>
    <w:p w:rsidR="00622AC6" w:rsidRDefault="00622AC6" w:rsidP="00622AC6"/>
    <w:p w:rsidR="002236DF" w:rsidRDefault="00622AC6" w:rsidP="00622AC6">
      <w:r>
        <w:t>Корпорация МСП</w:t>
      </w:r>
    </w:p>
    <w:sectPr w:rsidR="0022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E1"/>
    <w:rsid w:val="002161F4"/>
    <w:rsid w:val="002236DF"/>
    <w:rsid w:val="00622AC6"/>
    <w:rsid w:val="00D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9FBF0-BA5C-46C2-A0F9-A367D8D0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Пресса</cp:lastModifiedBy>
  <cp:revision>4</cp:revision>
  <dcterms:created xsi:type="dcterms:W3CDTF">2023-10-25T06:30:00Z</dcterms:created>
  <dcterms:modified xsi:type="dcterms:W3CDTF">2023-10-25T07:35:00Z</dcterms:modified>
</cp:coreProperties>
</file>