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1B" w:rsidRPr="00540982" w:rsidRDefault="003A111B" w:rsidP="003A11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40982">
        <w:rPr>
          <w:rFonts w:ascii="Times New Roman" w:hAnsi="Times New Roman" w:cs="Times New Roman"/>
          <w:b/>
          <w:sz w:val="32"/>
          <w:szCs w:val="32"/>
        </w:rPr>
        <w:t>Более 38 млрд рублей получили субъекты МСП в сфере туризма в 2024 году благодаря господдержке</w:t>
      </w:r>
    </w:p>
    <w:p w:rsidR="003A111B" w:rsidRPr="00540982" w:rsidRDefault="003A111B" w:rsidP="003A111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111B" w:rsidRPr="003A111B" w:rsidRDefault="00540982" w:rsidP="003A111B">
      <w:pPr>
        <w:jc w:val="both"/>
        <w:rPr>
          <w:rFonts w:ascii="Times New Roman" w:hAnsi="Times New Roman" w:cs="Times New Roman"/>
          <w:sz w:val="32"/>
          <w:szCs w:val="32"/>
        </w:rPr>
      </w:pPr>
      <w:r w:rsidRPr="00540982">
        <w:rPr>
          <w:rFonts w:ascii="Times New Roman" w:hAnsi="Times New Roman" w:cs="Times New Roman"/>
          <w:b/>
          <w:sz w:val="32"/>
          <w:szCs w:val="32"/>
        </w:rPr>
        <w:t>25.03.2025г.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111B" w:rsidRPr="003A111B">
        <w:rPr>
          <w:rFonts w:ascii="Times New Roman" w:hAnsi="Times New Roman" w:cs="Times New Roman"/>
          <w:sz w:val="32"/>
          <w:szCs w:val="32"/>
        </w:rPr>
        <w:t xml:space="preserve">Более 4,6 тыс. компаний малого и среднего бизнеса в туристической сфере получили финансовую поддержку в 2024 году с механизмами участников Национальной гарантийной системы (НГС), созданной по инициативе Минэкономразвития РФ, оператором которой является Корпорация МСП. Это в два раза больше, чем в 2023 году. </w:t>
      </w:r>
    </w:p>
    <w:p w:rsidR="003A111B" w:rsidRPr="003A111B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111B" w:rsidRPr="003A111B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  <w:r w:rsidRPr="003A111B">
        <w:rPr>
          <w:rFonts w:ascii="Times New Roman" w:hAnsi="Times New Roman" w:cs="Times New Roman"/>
          <w:sz w:val="32"/>
          <w:szCs w:val="32"/>
        </w:rPr>
        <w:t xml:space="preserve">«На развитие туризма в России работает широкий набор инструментов. Это и национальный проект „Туризм и </w:t>
      </w:r>
      <w:proofErr w:type="gramStart"/>
      <w:r w:rsidRPr="003A111B">
        <w:rPr>
          <w:rFonts w:ascii="Times New Roman" w:hAnsi="Times New Roman" w:cs="Times New Roman"/>
          <w:sz w:val="32"/>
          <w:szCs w:val="32"/>
        </w:rPr>
        <w:t>гостеприимство“</w:t>
      </w:r>
      <w:proofErr w:type="gramEnd"/>
      <w:r w:rsidRPr="003A111B">
        <w:rPr>
          <w:rFonts w:ascii="Times New Roman" w:hAnsi="Times New Roman" w:cs="Times New Roman"/>
          <w:sz w:val="32"/>
          <w:szCs w:val="32"/>
        </w:rPr>
        <w:t xml:space="preserve">, и туристические ОЭЗ, и СЗПК. Есть решения и в рамках национального проекта по развитию МСП. Только в прошлом году поддержали более 4,5 тыс. компаний. Это в два раза больше, чем в 2023 году. Бизнес привлек на льготных условиях более 38 млрд рублей на строительство и расширение отелей, ресторанов, кафе и </w:t>
      </w:r>
      <w:proofErr w:type="spellStart"/>
      <w:r w:rsidRPr="003A111B">
        <w:rPr>
          <w:rFonts w:ascii="Times New Roman" w:hAnsi="Times New Roman" w:cs="Times New Roman"/>
          <w:sz w:val="32"/>
          <w:szCs w:val="32"/>
        </w:rPr>
        <w:t>туринфраструктуры</w:t>
      </w:r>
      <w:proofErr w:type="spellEnd"/>
      <w:r w:rsidRPr="003A111B">
        <w:rPr>
          <w:rFonts w:ascii="Times New Roman" w:hAnsi="Times New Roman" w:cs="Times New Roman"/>
          <w:sz w:val="32"/>
          <w:szCs w:val="32"/>
        </w:rPr>
        <w:t>. В том числе благодаря механизму „</w:t>
      </w:r>
      <w:proofErr w:type="gramStart"/>
      <w:r w:rsidRPr="003A111B">
        <w:rPr>
          <w:rFonts w:ascii="Times New Roman" w:hAnsi="Times New Roman" w:cs="Times New Roman"/>
          <w:sz w:val="32"/>
          <w:szCs w:val="32"/>
        </w:rPr>
        <w:t>зонтичных“ поручительств</w:t>
      </w:r>
      <w:proofErr w:type="gramEnd"/>
      <w:r w:rsidRPr="003A111B">
        <w:rPr>
          <w:rFonts w:ascii="Times New Roman" w:hAnsi="Times New Roman" w:cs="Times New Roman"/>
          <w:sz w:val="32"/>
          <w:szCs w:val="32"/>
        </w:rPr>
        <w:t>, в рамках которых на поддержку туристической сферы был выделен отдельный лимит», — сказал министр экономического развития России Максим Решетников.</w:t>
      </w:r>
    </w:p>
    <w:p w:rsidR="003A111B" w:rsidRPr="003A111B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111B" w:rsidRPr="003A111B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  <w:r w:rsidRPr="003A111B">
        <w:rPr>
          <w:rFonts w:ascii="Times New Roman" w:hAnsi="Times New Roman" w:cs="Times New Roman"/>
          <w:sz w:val="32"/>
          <w:szCs w:val="32"/>
        </w:rPr>
        <w:t>Наибольший объем полученной в 2024 году финансовой поддержки в рамках НГС пришелся на рестораны и кафе, а также гостиничную деятельность. Субъекты МСП в данных сферах привлекли 15,4 и 12,4 млрд рублей соответственно. Количество получателей — 2,4 тыс. и 654 (+91% и 76% соответственно).</w:t>
      </w:r>
    </w:p>
    <w:p w:rsidR="003A111B" w:rsidRPr="003A111B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111B" w:rsidRPr="003A111B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  <w:r w:rsidRPr="003A111B">
        <w:rPr>
          <w:rFonts w:ascii="Times New Roman" w:hAnsi="Times New Roman" w:cs="Times New Roman"/>
          <w:sz w:val="32"/>
          <w:szCs w:val="32"/>
        </w:rPr>
        <w:t>«Малый и средний бизнес оперативно отреагировал на увеличение спроса на отдых внутри страны и активно включился в создание и развитие туристической инфраструктуры. Под „</w:t>
      </w:r>
      <w:proofErr w:type="gramStart"/>
      <w:r w:rsidRPr="003A111B">
        <w:rPr>
          <w:rFonts w:ascii="Times New Roman" w:hAnsi="Times New Roman" w:cs="Times New Roman"/>
          <w:sz w:val="32"/>
          <w:szCs w:val="32"/>
        </w:rPr>
        <w:t>зонтичные“ поручительства</w:t>
      </w:r>
      <w:proofErr w:type="gramEnd"/>
      <w:r w:rsidRPr="003A111B">
        <w:rPr>
          <w:rFonts w:ascii="Times New Roman" w:hAnsi="Times New Roman" w:cs="Times New Roman"/>
          <w:sz w:val="32"/>
          <w:szCs w:val="32"/>
        </w:rPr>
        <w:t xml:space="preserve"> МСП в сфере туризма в 2024 году привлекли 17,6 млрд рублей. Это на 40% больше, чем годом ранее. При этом число </w:t>
      </w:r>
      <w:r w:rsidRPr="003A111B">
        <w:rPr>
          <w:rFonts w:ascii="Times New Roman" w:hAnsi="Times New Roman" w:cs="Times New Roman"/>
          <w:sz w:val="32"/>
          <w:szCs w:val="32"/>
        </w:rPr>
        <w:lastRenderedPageBreak/>
        <w:t>получателей финансовой поддержки с „</w:t>
      </w:r>
      <w:proofErr w:type="gramStart"/>
      <w:r w:rsidRPr="003A111B">
        <w:rPr>
          <w:rFonts w:ascii="Times New Roman" w:hAnsi="Times New Roman" w:cs="Times New Roman"/>
          <w:sz w:val="32"/>
          <w:szCs w:val="32"/>
        </w:rPr>
        <w:t>зонтичными“ поручительствами</w:t>
      </w:r>
      <w:proofErr w:type="gramEnd"/>
      <w:r w:rsidRPr="003A111B">
        <w:rPr>
          <w:rFonts w:ascii="Times New Roman" w:hAnsi="Times New Roman" w:cs="Times New Roman"/>
          <w:sz w:val="32"/>
          <w:szCs w:val="32"/>
        </w:rPr>
        <w:t xml:space="preserve"> выросло в 2,5 раза и превысило 2,35 тыс. предпринимателей», — отметил генеральный директор Корпорации МСП Александр Исаевич.</w:t>
      </w:r>
    </w:p>
    <w:p w:rsidR="003A111B" w:rsidRPr="003A111B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111B" w:rsidRPr="003A111B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  <w:r w:rsidRPr="003A111B">
        <w:rPr>
          <w:rFonts w:ascii="Times New Roman" w:hAnsi="Times New Roman" w:cs="Times New Roman"/>
          <w:sz w:val="32"/>
          <w:szCs w:val="32"/>
        </w:rPr>
        <w:t xml:space="preserve">Среди регионов лидерами по объемам поддержки МСП в сфере туризма стали Москва, Краснодарский край и Республика Татарстан, где местные субъекты МСП получили с механизмами НГС 6,13 млрд рублей, 2,46 млрд рублей и 2,14 млрд рублей соответственно. </w:t>
      </w:r>
    </w:p>
    <w:p w:rsidR="003A111B" w:rsidRPr="003A111B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40982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  <w:r w:rsidRPr="003A111B">
        <w:rPr>
          <w:rFonts w:ascii="Times New Roman" w:hAnsi="Times New Roman" w:cs="Times New Roman"/>
          <w:sz w:val="32"/>
          <w:szCs w:val="32"/>
        </w:rPr>
        <w:t xml:space="preserve">Далее </w:t>
      </w:r>
      <w:proofErr w:type="gramStart"/>
      <w:r w:rsidRPr="003A111B">
        <w:rPr>
          <w:rFonts w:ascii="Times New Roman" w:hAnsi="Times New Roman" w:cs="Times New Roman"/>
          <w:sz w:val="32"/>
          <w:szCs w:val="32"/>
        </w:rPr>
        <w:t>следуют</w:t>
      </w:r>
      <w:proofErr w:type="gramEnd"/>
      <w:r w:rsidRPr="003A111B">
        <w:rPr>
          <w:rFonts w:ascii="Times New Roman" w:hAnsi="Times New Roman" w:cs="Times New Roman"/>
          <w:sz w:val="32"/>
          <w:szCs w:val="32"/>
        </w:rPr>
        <w:t xml:space="preserve"> Свердловская область (1,69 млрд рублей), Санкт-Петербург (1,48 млрд рублей), Республика Крым (1,23 млрд рублей) и Ростовская область (1,21 млрд рублей). </w:t>
      </w:r>
    </w:p>
    <w:p w:rsidR="00540982" w:rsidRDefault="00540982" w:rsidP="003A11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2C8E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  <w:r w:rsidRPr="003A111B">
        <w:rPr>
          <w:rFonts w:ascii="Times New Roman" w:hAnsi="Times New Roman" w:cs="Times New Roman"/>
          <w:sz w:val="32"/>
          <w:szCs w:val="32"/>
        </w:rPr>
        <w:t>Замыкают топ-10 Чеченская Республика (1,14 млрд рублей), Московская область и Пермский край (0,88 и 0,8 млрд рублей соответственно).</w:t>
      </w:r>
    </w:p>
    <w:p w:rsidR="003A111B" w:rsidRDefault="003A111B" w:rsidP="003A11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111B" w:rsidRDefault="003A111B" w:rsidP="003A11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A111B">
        <w:rPr>
          <w:rFonts w:ascii="Times New Roman" w:hAnsi="Times New Roman" w:cs="Times New Roman"/>
          <w:b/>
          <w:sz w:val="32"/>
          <w:szCs w:val="32"/>
        </w:rPr>
        <w:t>Корпорация МСП</w:t>
      </w:r>
    </w:p>
    <w:p w:rsidR="003A111B" w:rsidRDefault="003A111B" w:rsidP="003A111B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3A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69"/>
    <w:rsid w:val="00072BC7"/>
    <w:rsid w:val="003A111B"/>
    <w:rsid w:val="004E3A88"/>
    <w:rsid w:val="00540982"/>
    <w:rsid w:val="00C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3EF7E-BA5B-4469-A2D9-AB71A9B7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2025-03-25T10:45:00Z</dcterms:created>
  <dcterms:modified xsi:type="dcterms:W3CDTF">2025-03-25T11:10:00Z</dcterms:modified>
</cp:coreProperties>
</file>