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EC" w:rsidRPr="00153FEC" w:rsidRDefault="00153FEC" w:rsidP="00153FEC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53FEC">
        <w:rPr>
          <w:rFonts w:ascii="Times New Roman" w:hAnsi="Times New Roman" w:cs="Times New Roman"/>
          <w:b/>
          <w:sz w:val="36"/>
          <w:szCs w:val="36"/>
        </w:rPr>
        <w:t>Более 15 тысяч площадок для бизнеса нанесено на Инвестиционную карту России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b/>
          <w:sz w:val="36"/>
          <w:szCs w:val="36"/>
        </w:rPr>
        <w:t>24.06.2024г.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53FEC">
        <w:rPr>
          <w:rFonts w:ascii="Times New Roman" w:hAnsi="Times New Roman" w:cs="Times New Roman"/>
          <w:sz w:val="36"/>
          <w:szCs w:val="36"/>
        </w:rPr>
        <w:t xml:space="preserve">Минэкономразвития РФ совместно с Правительством Москвы разработало инвестиционную карту России. Она уже введена в эксплуатацию и доступна для российских и зарубежных предпринимателей и инвесторов.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>На карте собрано более 15 тысяч инвестиционных площадок — от свободной земли под стройку до помещений для МСП.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 xml:space="preserve">Предприниматели могут оценить деловое окружение будущего проекта: рынки сбыта, преференциальные режимы, наличие полезных ископаемых и инфраструктуры — от дорожного покрытия до сотовой связи. Если необходимые подключения отсутствуют, в карточках площадок указаны условия </w:t>
      </w:r>
      <w:proofErr w:type="spellStart"/>
      <w:r w:rsidRPr="00153FEC">
        <w:rPr>
          <w:rFonts w:ascii="Times New Roman" w:hAnsi="Times New Roman" w:cs="Times New Roman"/>
          <w:sz w:val="36"/>
          <w:szCs w:val="36"/>
        </w:rPr>
        <w:t>техприсоединения</w:t>
      </w:r>
      <w:proofErr w:type="spellEnd"/>
      <w:r w:rsidRPr="00153FE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>Карта позволяет искать площадки в разных регионах и сравнивать их возможности. Здесь собраны сведения о ключевых макроэкономических показателях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>Регулярное наполнение и обновление инвестиционной карты обеспечивают региональные органы исполнительной власти и агентства инвестиционного развития.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 xml:space="preserve">Ранее Минэкономразвития разработало портал мер поддержки </w:t>
      </w:r>
      <w:proofErr w:type="spellStart"/>
      <w:r w:rsidRPr="00153FEC">
        <w:rPr>
          <w:rFonts w:ascii="Times New Roman" w:hAnsi="Times New Roman" w:cs="Times New Roman"/>
          <w:sz w:val="36"/>
          <w:szCs w:val="36"/>
        </w:rPr>
        <w:t>инвестпроектов</w:t>
      </w:r>
      <w:proofErr w:type="spellEnd"/>
      <w:r w:rsidRPr="00153FEC">
        <w:rPr>
          <w:rFonts w:ascii="Times New Roman" w:hAnsi="Times New Roman" w:cs="Times New Roman"/>
          <w:sz w:val="36"/>
          <w:szCs w:val="36"/>
        </w:rPr>
        <w:t xml:space="preserve">. За 2023 год им воспользовались более 80 тысяч уникальных пользователей. Появились и новые меры поддержки, всего их 30 — это и помощь в кредитовании, преференциальные режимы, налоговые и тарифные льготы. </w:t>
      </w:r>
    </w:p>
    <w:p w:rsidR="00153FEC" w:rsidRP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  <w:r w:rsidRPr="00153FEC">
        <w:rPr>
          <w:rFonts w:ascii="Times New Roman" w:hAnsi="Times New Roman" w:cs="Times New Roman"/>
          <w:sz w:val="36"/>
          <w:szCs w:val="36"/>
        </w:rPr>
        <w:t>Федеральные и региональные меры поддержки для реализации новых инвестиционных проектов реализуются в соответствии с нацпроектом «Малое и среднее предпринимательство».</w:t>
      </w:r>
    </w:p>
    <w:p w:rsidR="00153FEC" w:rsidRDefault="00153FEC" w:rsidP="00153FE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53FEC" w:rsidRPr="00153FEC" w:rsidRDefault="00153FEC" w:rsidP="00153FE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53FEC">
        <w:rPr>
          <w:rFonts w:ascii="Times New Roman" w:hAnsi="Times New Roman" w:cs="Times New Roman"/>
          <w:b/>
          <w:sz w:val="36"/>
          <w:szCs w:val="36"/>
        </w:rPr>
        <w:t>Корпорация МСП</w:t>
      </w:r>
      <w:bookmarkEnd w:id="0"/>
    </w:p>
    <w:sectPr w:rsidR="00153FEC" w:rsidRPr="0015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8"/>
    <w:rsid w:val="00072BC7"/>
    <w:rsid w:val="00153FEC"/>
    <w:rsid w:val="004E3A88"/>
    <w:rsid w:val="008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767B-06C9-4D0D-AE7B-26A0882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2024-06-24T12:27:00Z</dcterms:created>
  <dcterms:modified xsi:type="dcterms:W3CDTF">2024-06-24T12:28:00Z</dcterms:modified>
</cp:coreProperties>
</file>