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A2" w:rsidRDefault="002912A2" w:rsidP="002912A2">
      <w:r>
        <w:t xml:space="preserve"> 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2A2">
        <w:rPr>
          <w:rFonts w:ascii="Times New Roman" w:hAnsi="Times New Roman" w:cs="Times New Roman"/>
          <w:b/>
          <w:sz w:val="32"/>
          <w:szCs w:val="32"/>
        </w:rPr>
        <w:t>Свыше 10 млрд рублей в виде микрозаймов привлек малый и средний бизнес через сервис на МСП.РФ с начала 2024 года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2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2A2">
        <w:rPr>
          <w:rFonts w:ascii="Times New Roman" w:hAnsi="Times New Roman" w:cs="Times New Roman"/>
          <w:b/>
          <w:sz w:val="32"/>
          <w:szCs w:val="32"/>
        </w:rPr>
        <w:t xml:space="preserve">22.10.2024 </w:t>
      </w:r>
      <w:bookmarkStart w:id="0" w:name="_GoBack"/>
      <w:bookmarkEnd w:id="0"/>
      <w:r w:rsidRPr="002912A2">
        <w:rPr>
          <w:rFonts w:ascii="Times New Roman" w:hAnsi="Times New Roman" w:cs="Times New Roman"/>
          <w:sz w:val="32"/>
          <w:szCs w:val="32"/>
        </w:rPr>
        <w:t>Малые и средние предприятия 83 регионов получили более 4 тыс. микрозаймов на общую сумму свыше 10 млрд рублей через сервис «Подбор и получение микрофинансирования» на Цифровой платформе МСП.РФ. Это 27% от всех выданных государственными (муниципальными) организациями микрозаймов (ГМФО) за девять месяцев 2024 года, свидетельствуют данные Корпорации МСП.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sz w:val="32"/>
          <w:szCs w:val="32"/>
        </w:rPr>
      </w:pPr>
      <w:r w:rsidRPr="002912A2">
        <w:rPr>
          <w:rFonts w:ascii="Times New Roman" w:hAnsi="Times New Roman" w:cs="Times New Roman"/>
          <w:sz w:val="32"/>
          <w:szCs w:val="32"/>
        </w:rPr>
        <w:t>«Малый и средний бизнес с осени прошлого года может подавать и получать микрофинансирование через специальный сервис на Цифровой платформе МСП.РФ. С начала этого года по сентябрь таким образом уже выдано свыше 4 тыс. микрокредитов более чем на 10 млрд рублей. Средний размер такого займа составил 2,4 млн, средний срок кредитования — 2,5 года, средневзвешенная ставка — 7,3%, что в 2-3 раза ниже процентов по банковским кредитам. Средний срок с момента подачи заявки до заключения договора составляет 14 дней», — отметил генеральный директор Корпорации МСП Александр Исаевич.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sz w:val="32"/>
          <w:szCs w:val="32"/>
        </w:rPr>
      </w:pPr>
      <w:r w:rsidRPr="002912A2">
        <w:rPr>
          <w:rFonts w:ascii="Times New Roman" w:hAnsi="Times New Roman" w:cs="Times New Roman"/>
          <w:sz w:val="32"/>
          <w:szCs w:val="32"/>
        </w:rPr>
        <w:t>Среди регионов по объему микрокредитования через онлайн-сервис на МСП.РФ лидирует Иркутская область. Здесь было выдано 218 кредитов на общую сумму 647,2 млн рублей. На втором месте Удмуртская Республика — 204 выдачи на 541,9 млн рублей. Чувашская Республика замыкает тройку лидеров — 153 выдачи на 504,3 млн рублей. В Топ-5 регионов по этому показателю также вошли Краснодарский край и Республика Татарстан (171 и 198 выдач на 479,2 млн рублей и 477,2 млн рублей соответственно).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sz w:val="32"/>
          <w:szCs w:val="32"/>
        </w:rPr>
      </w:pPr>
      <w:r w:rsidRPr="002912A2">
        <w:rPr>
          <w:rFonts w:ascii="Times New Roman" w:hAnsi="Times New Roman" w:cs="Times New Roman"/>
          <w:sz w:val="32"/>
          <w:szCs w:val="32"/>
        </w:rPr>
        <w:t xml:space="preserve">«Из общего объема микрозаймов, полученных через Цифровую платформу, 81% пришелся на микропредприятия — представителей МСП, которым обычно труднее всех привлекать деньги в банках, — добавил Александр Исаевич. — Почти две трети (63%) микрозаймов получено для пополнения оборотных средств, почти треть (31%) — </w:t>
      </w:r>
      <w:r w:rsidRPr="002912A2">
        <w:rPr>
          <w:rFonts w:ascii="Times New Roman" w:hAnsi="Times New Roman" w:cs="Times New Roman"/>
          <w:sz w:val="32"/>
          <w:szCs w:val="32"/>
        </w:rPr>
        <w:lastRenderedPageBreak/>
        <w:t>на инвестиционные цели. Наиболее востребован сервис микрофинансирования среди предпринимателей в сферах торговли и услуг (27% и 24 % от общего объема микрозаймов), а также производства (18%)».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sz w:val="32"/>
          <w:szCs w:val="32"/>
        </w:rPr>
      </w:pPr>
      <w:r w:rsidRPr="002912A2">
        <w:rPr>
          <w:rFonts w:ascii="Times New Roman" w:hAnsi="Times New Roman" w:cs="Times New Roman"/>
          <w:sz w:val="32"/>
          <w:szCs w:val="32"/>
        </w:rPr>
        <w:t>Напомним, в ряде регионов ГМФО при получении заявки на микрокредитование через Цифровую платформу МСП.РФ снижают процентные ставки для бизнеса. В акции «Минус % через сервис» участвуют Астраханская, Воронежская, Калининградская, Кировская, Московская и Саратовская области, Алтайский и Хабаровский края, Удмуртская и Чувашская Республики.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sz w:val="32"/>
          <w:szCs w:val="32"/>
        </w:rPr>
      </w:pPr>
      <w:r w:rsidRPr="002912A2">
        <w:rPr>
          <w:rFonts w:ascii="Times New Roman" w:hAnsi="Times New Roman" w:cs="Times New Roman"/>
          <w:sz w:val="32"/>
          <w:szCs w:val="32"/>
        </w:rPr>
        <w:t>Микрофинансирование малых и средних предприятий и онлайн-доступ к нему осуществляются в рамках реализации нацпроекта «Малое и среднее предпринимательство». Его инициировал Президент Владимир Путин.</w:t>
      </w:r>
    </w:p>
    <w:p w:rsidR="002912A2" w:rsidRPr="002912A2" w:rsidRDefault="002912A2" w:rsidP="002912A2">
      <w:pPr>
        <w:jc w:val="both"/>
        <w:rPr>
          <w:rFonts w:ascii="Times New Roman" w:hAnsi="Times New Roman" w:cs="Times New Roman"/>
          <w:sz w:val="32"/>
          <w:szCs w:val="32"/>
        </w:rPr>
      </w:pPr>
      <w:r w:rsidRPr="002912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2C8E" w:rsidRDefault="002912A2" w:rsidP="002912A2">
      <w:pPr>
        <w:jc w:val="both"/>
        <w:rPr>
          <w:rFonts w:ascii="Times New Roman" w:hAnsi="Times New Roman" w:cs="Times New Roman"/>
          <w:sz w:val="32"/>
          <w:szCs w:val="32"/>
        </w:rPr>
      </w:pPr>
      <w:r w:rsidRPr="002912A2">
        <w:rPr>
          <w:rFonts w:ascii="Times New Roman" w:hAnsi="Times New Roman" w:cs="Times New Roman"/>
          <w:sz w:val="32"/>
          <w:szCs w:val="32"/>
        </w:rPr>
        <w:t>Корпорация МСП — институт развития малого и среднего предпринимательства. Она предоставляет гарантии и поручительства для кредитования бизнеса, обеспечивает доступ к закупкам крупнейших заказчиков и помогает попасть на полки ритейлеров. Корпорация является также федеральным институтом инновационного развития, предоставляет поддержку высокотехнологичным инновационным субъектам МСП. Корпорация МСП оказывает также финансовую поддержку через МСП Банк и краудинвестинговые платформы, проводит обучение предпринимательским компетенциям и реализует программы по акселерации бизнеса. При помощи МСП Лизинг, дочерней компании Корпорации МСП, предприниматели получают доступ к лизинговому финансированию.</w:t>
      </w:r>
    </w:p>
    <w:p w:rsidR="002912A2" w:rsidRDefault="002912A2" w:rsidP="002912A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12A2" w:rsidRPr="002912A2" w:rsidRDefault="002912A2" w:rsidP="002912A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2A2">
        <w:rPr>
          <w:rFonts w:ascii="Times New Roman" w:hAnsi="Times New Roman" w:cs="Times New Roman"/>
          <w:b/>
          <w:sz w:val="32"/>
          <w:szCs w:val="32"/>
        </w:rPr>
        <w:t xml:space="preserve">Корпорация МСП </w:t>
      </w:r>
    </w:p>
    <w:sectPr w:rsidR="002912A2" w:rsidRPr="0029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55"/>
    <w:rsid w:val="00072BC7"/>
    <w:rsid w:val="002912A2"/>
    <w:rsid w:val="00344055"/>
    <w:rsid w:val="004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73275-BC04-4A32-8C8D-DC2770C7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2024-10-18T08:24:00Z</dcterms:created>
  <dcterms:modified xsi:type="dcterms:W3CDTF">2024-10-18T08:25:00Z</dcterms:modified>
</cp:coreProperties>
</file>